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563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0069-01-2026-001232-45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4</w:t>
      </w:r>
      <w:r>
        <w:rPr>
          <w:rFonts w:ascii="Times New Roman" w:eastAsia="Times New Roman" w:hAnsi="Times New Roman" w:cs="Times New Roman"/>
        </w:rPr>
        <w:t xml:space="preserve"> ст.15.33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Книжника Андрея Ивановича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г. Сургут, </w:t>
      </w:r>
      <w:r>
        <w:rPr>
          <w:rFonts w:ascii="Times New Roman" w:eastAsia="Times New Roman" w:hAnsi="Times New Roman" w:cs="Times New Roman"/>
        </w:rPr>
        <w:t>ул. Сосновая, д. 27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олжностн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лицо – </w:t>
      </w:r>
      <w:r>
        <w:rPr>
          <w:rStyle w:val="cat-UserDefinedgrp-4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Книжник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нарушил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направив</w:t>
      </w:r>
      <w:r>
        <w:rPr>
          <w:rFonts w:ascii="Times New Roman" w:eastAsia="Times New Roman" w:hAnsi="Times New Roman" w:cs="Times New Roman"/>
        </w:rPr>
        <w:t xml:space="preserve"> ответ на запрос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течение трех дней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, ответ направлен был </w:t>
      </w: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Книжник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</w:t>
      </w:r>
      <w:r>
        <w:rPr>
          <w:rFonts w:ascii="Times New Roman" w:eastAsia="Times New Roman" w:hAnsi="Times New Roman" w:cs="Times New Roman"/>
        </w:rPr>
        <w:t xml:space="preserve"> явился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Книжника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Книжника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1202156 от 17.02.2026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решением о привлечении страхователя к ответственности за совершение правонарушения, установленного по результатам проверки полноты и достоверности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22.10.2025;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актом камеральной проверки № 860225400037301 от 26.09.2025;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процесса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344819973;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сведения о получении страхователем запроса.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В силу ст. 26.18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</w:t>
      </w:r>
      <w:r>
        <w:rPr>
          <w:rFonts w:ascii="Times New Roman" w:eastAsia="Times New Roman" w:hAnsi="Times New Roman" w:cs="Times New Roman"/>
        </w:rPr>
        <w:t xml:space="preserve">о закона от 24.07.1998 №125-ФЗ </w:t>
      </w:r>
      <w:r>
        <w:rPr>
          <w:rFonts w:ascii="Times New Roman" w:eastAsia="Times New Roman" w:hAnsi="Times New Roman" w:cs="Times New Roman"/>
        </w:rPr>
        <w:t>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Книжника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не имеется.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Книжник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</w:rPr>
        <w:t>сти и в связи с материнством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29.9 - 29.11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Книжника Андрея Ивановича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на следующие реквизиты: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Получатель платежа: УФК по Омской области (ОСФР по Омской области л/с 04524Ф52570), ИНН: 5500000054, КПП: 550301001, Наименование банка получателя: ОКЦ № 6 Сибирского ГУ Банка России//УФК по Омской области г. Омск, БИК: 015209001, Счет:40102810245370000044, ОКТМО 52701000, КБК: 797 1 16 01230 06 0002 140, Назначение платежа: административный штраф, предусмотренный ч. 4 ст. 15.33 КоАП РФ, УИН: 79755001702260001170, Ф.И.О. нарушителя: Книжник Андрей Иванович.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 xml:space="preserve">окумент </w:t>
      </w:r>
      <w:r>
        <w:rPr>
          <w:rFonts w:ascii="Times New Roman" w:eastAsia="Times New Roman" w:hAnsi="Times New Roman" w:cs="Times New Roman"/>
        </w:rPr>
        <w:t>находит</w:t>
      </w:r>
      <w:r>
        <w:rPr>
          <w:rFonts w:ascii="Times New Roman" w:eastAsia="Times New Roman" w:hAnsi="Times New Roman" w:cs="Times New Roman"/>
        </w:rPr>
        <w:t xml:space="preserve">ся в деле № </w:t>
      </w:r>
      <w:r>
        <w:rPr>
          <w:rFonts w:ascii="Times New Roman" w:eastAsia="Times New Roman" w:hAnsi="Times New Roman" w:cs="Times New Roman"/>
        </w:rPr>
        <w:t>5-563-2614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right="43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6">
    <w:name w:val="cat-UserDefined grp-4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